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9D592D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9D592D" w:rsidP="009D592D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175C26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C9238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C9238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75C2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14CS2066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C9238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75C2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TCP/IP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7E765C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110"/>
        <w:gridCol w:w="1170"/>
        <w:gridCol w:w="950"/>
      </w:tblGrid>
      <w:tr w:rsidR="005D0F4A" w:rsidRPr="004725CA" w:rsidTr="0058391B">
        <w:trPr>
          <w:trHeight w:val="132"/>
        </w:trPr>
        <w:tc>
          <w:tcPr>
            <w:tcW w:w="630" w:type="dxa"/>
            <w:shd w:val="clear" w:color="auto" w:fill="auto"/>
            <w:vAlign w:val="center"/>
          </w:tcPr>
          <w:p w:rsidR="005D0F4A" w:rsidRPr="00C92385" w:rsidRDefault="005D0F4A" w:rsidP="00C92385">
            <w:pPr>
              <w:jc w:val="center"/>
              <w:rPr>
                <w:b/>
              </w:rPr>
            </w:pPr>
            <w:r w:rsidRPr="00C92385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C92385" w:rsidRDefault="005D0F4A" w:rsidP="00C92385">
            <w:pPr>
              <w:jc w:val="center"/>
              <w:rPr>
                <w:b/>
              </w:rPr>
            </w:pPr>
            <w:r w:rsidRPr="00C92385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5D0F4A" w:rsidRPr="00C92385" w:rsidRDefault="005D0F4A" w:rsidP="00C81140">
            <w:pPr>
              <w:jc w:val="center"/>
              <w:rPr>
                <w:b/>
              </w:rPr>
            </w:pPr>
            <w:r w:rsidRPr="00C92385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C92385" w:rsidRDefault="005D0F4A" w:rsidP="00670A67">
            <w:pPr>
              <w:rPr>
                <w:b/>
              </w:rPr>
            </w:pPr>
            <w:r w:rsidRPr="00C92385">
              <w:rPr>
                <w:b/>
              </w:rPr>
              <w:t xml:space="preserve">Course </w:t>
            </w:r>
          </w:p>
          <w:p w:rsidR="005D0F4A" w:rsidRPr="00C92385" w:rsidRDefault="005D0F4A" w:rsidP="00670A67">
            <w:pPr>
              <w:rPr>
                <w:b/>
              </w:rPr>
            </w:pPr>
            <w:r w:rsidRPr="00C92385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C92385" w:rsidRDefault="005D0F4A" w:rsidP="00670A67">
            <w:pPr>
              <w:rPr>
                <w:b/>
              </w:rPr>
            </w:pPr>
            <w:r w:rsidRPr="00C92385">
              <w:rPr>
                <w:b/>
              </w:rPr>
              <w:t>Marks</w:t>
            </w:r>
          </w:p>
        </w:tc>
      </w:tr>
      <w:tr w:rsidR="005D0F4A" w:rsidRPr="00EF5853" w:rsidTr="0058391B">
        <w:trPr>
          <w:trHeight w:val="90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5D0F4A" w:rsidRPr="00EF5853" w:rsidRDefault="005D0F4A" w:rsidP="00C92385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EF5853" w:rsidRDefault="005D0F4A" w:rsidP="00C92385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0C2CD0" w:rsidRDefault="000C2CD0" w:rsidP="00C92385">
            <w:pPr>
              <w:jc w:val="both"/>
            </w:pPr>
            <w:r>
              <w:t xml:space="preserve">Refer to the exhibit below. </w:t>
            </w:r>
            <w:r w:rsidR="00917FC4">
              <w:t>Sketch</w:t>
            </w:r>
            <w:r>
              <w:t xml:space="preserve"> the process of encapsulation and decapsulation for five layers of TCP/IP</w:t>
            </w:r>
            <w:r w:rsidR="00847DD0">
              <w:t>.</w:t>
            </w:r>
          </w:p>
          <w:p w:rsidR="000C2CD0" w:rsidRPr="00EF5853" w:rsidRDefault="000C2CD0" w:rsidP="00C92385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800350" cy="695325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035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0C2CD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5814FF" w:rsidRDefault="000C2CD0" w:rsidP="00670A67">
            <w:pPr>
              <w:jc w:val="center"/>
            </w:pPr>
            <w:r>
              <w:t>5</w:t>
            </w:r>
          </w:p>
        </w:tc>
      </w:tr>
      <w:tr w:rsidR="005D0F4A" w:rsidRPr="00EF5853" w:rsidTr="0058391B">
        <w:trPr>
          <w:trHeight w:val="42"/>
        </w:trPr>
        <w:tc>
          <w:tcPr>
            <w:tcW w:w="630" w:type="dxa"/>
            <w:vMerge/>
            <w:shd w:val="clear" w:color="auto" w:fill="auto"/>
            <w:vAlign w:val="center"/>
          </w:tcPr>
          <w:p w:rsidR="005D0F4A" w:rsidRPr="00EF5853" w:rsidRDefault="005D0F4A" w:rsidP="00C92385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EF5853" w:rsidRDefault="005D0F4A" w:rsidP="00C92385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5D0F4A" w:rsidRPr="00EF5853" w:rsidRDefault="00847DD0" w:rsidP="00C92385">
            <w:pPr>
              <w:jc w:val="both"/>
            </w:pPr>
            <w:r>
              <w:t>Summarize the functionalities of seven layers of OSI Model.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847DD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5814FF" w:rsidRDefault="00847DD0" w:rsidP="00670A67">
            <w:pPr>
              <w:jc w:val="center"/>
            </w:pPr>
            <w:r>
              <w:t>15</w:t>
            </w:r>
          </w:p>
        </w:tc>
      </w:tr>
      <w:tr w:rsidR="00DE0497" w:rsidRPr="00EF5853" w:rsidTr="0058391B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DE0497" w:rsidRPr="005814FF" w:rsidRDefault="00DE0497" w:rsidP="00C9238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8391B">
        <w:trPr>
          <w:trHeight w:val="90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5D0F4A" w:rsidRPr="00EF5853" w:rsidRDefault="005D0F4A" w:rsidP="00C92385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EF5853" w:rsidRDefault="005D0F4A" w:rsidP="00C92385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5D0F4A" w:rsidRPr="00EF5853" w:rsidRDefault="00847DD0" w:rsidP="00C92385">
            <w:pPr>
              <w:jc w:val="both"/>
            </w:pPr>
            <w:r w:rsidRPr="00847DD0">
              <w:t>Imagine the length of a 10Base5 cable is 2500 meters. If the speed of propagation</w:t>
            </w:r>
            <w:r w:rsidR="0058391B">
              <w:t xml:space="preserve"> in a thick coaxial cable is </w:t>
            </w:r>
            <w:r w:rsidRPr="00847DD0">
              <w:t>200,000,000 meters/second, how long does it take for abit to travel from the beginning to the end of the network? Ignore any propagationdelay in the equipment.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847DD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5814FF" w:rsidRDefault="00847DD0" w:rsidP="00670A67">
            <w:pPr>
              <w:jc w:val="center"/>
            </w:pPr>
            <w:r>
              <w:t>5</w:t>
            </w:r>
          </w:p>
        </w:tc>
      </w:tr>
      <w:tr w:rsidR="005D0F4A" w:rsidRPr="00EF5853" w:rsidTr="0058391B">
        <w:trPr>
          <w:trHeight w:val="42"/>
        </w:trPr>
        <w:tc>
          <w:tcPr>
            <w:tcW w:w="630" w:type="dxa"/>
            <w:vMerge/>
            <w:shd w:val="clear" w:color="auto" w:fill="auto"/>
            <w:vAlign w:val="center"/>
          </w:tcPr>
          <w:p w:rsidR="005D0F4A" w:rsidRPr="00EF5853" w:rsidRDefault="005D0F4A" w:rsidP="00C92385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EF5853" w:rsidRDefault="005D0F4A" w:rsidP="00C92385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5D0F4A" w:rsidRPr="00EF5853" w:rsidRDefault="00482D3F" w:rsidP="00C92385">
            <w:pPr>
              <w:jc w:val="both"/>
            </w:pPr>
            <w:r w:rsidRPr="00482D3F">
              <w:t>Compare and contrast CSMA/CD with CSMA/CA.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482D3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5814FF" w:rsidRDefault="00750EC4" w:rsidP="00670A67">
            <w:pPr>
              <w:jc w:val="center"/>
            </w:pPr>
            <w:r>
              <w:t>10</w:t>
            </w:r>
          </w:p>
        </w:tc>
      </w:tr>
      <w:tr w:rsidR="00750EC4" w:rsidRPr="00EF5853" w:rsidTr="0058391B">
        <w:trPr>
          <w:trHeight w:val="42"/>
        </w:trPr>
        <w:tc>
          <w:tcPr>
            <w:tcW w:w="630" w:type="dxa"/>
            <w:shd w:val="clear" w:color="auto" w:fill="auto"/>
            <w:vAlign w:val="center"/>
          </w:tcPr>
          <w:p w:rsidR="00750EC4" w:rsidRPr="00EF5853" w:rsidRDefault="00750EC4" w:rsidP="00C92385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750EC4" w:rsidRPr="00EF5853" w:rsidRDefault="00750EC4" w:rsidP="00C92385">
            <w:pPr>
              <w:jc w:val="center"/>
            </w:pPr>
            <w:r>
              <w:t>c.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750EC4" w:rsidRPr="00482D3F" w:rsidRDefault="00750EC4" w:rsidP="00C92385">
            <w:pPr>
              <w:jc w:val="both"/>
            </w:pPr>
            <w:r>
              <w:t>Outline the features of layer 2 connecting devices in networks.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50EC4" w:rsidRDefault="00750EC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50EC4" w:rsidRDefault="00750EC4" w:rsidP="00670A67">
            <w:pPr>
              <w:jc w:val="center"/>
            </w:pPr>
            <w:r>
              <w:t>5</w:t>
            </w:r>
          </w:p>
        </w:tc>
      </w:tr>
      <w:tr w:rsidR="00C92385" w:rsidRPr="00EF5853" w:rsidTr="0058391B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C92385" w:rsidRPr="00EF5853" w:rsidRDefault="00C92385" w:rsidP="00C92385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92385" w:rsidRPr="00EF5853" w:rsidRDefault="00C92385" w:rsidP="00C92385">
            <w:pPr>
              <w:jc w:val="center"/>
            </w:pPr>
          </w:p>
        </w:tc>
        <w:tc>
          <w:tcPr>
            <w:tcW w:w="7110" w:type="dxa"/>
            <w:shd w:val="clear" w:color="auto" w:fill="auto"/>
            <w:vAlign w:val="center"/>
          </w:tcPr>
          <w:p w:rsidR="00C92385" w:rsidRDefault="00C92385" w:rsidP="00C92385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C92385" w:rsidRDefault="00C9238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C92385" w:rsidRDefault="00C92385" w:rsidP="00670A67">
            <w:pPr>
              <w:jc w:val="center"/>
            </w:pPr>
          </w:p>
        </w:tc>
      </w:tr>
      <w:tr w:rsidR="005D0F4A" w:rsidRPr="00EF5853" w:rsidTr="0058391B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5D0F4A" w:rsidRPr="00EF5853" w:rsidRDefault="005D0F4A" w:rsidP="00C92385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EF5853" w:rsidRDefault="005D0F4A" w:rsidP="00C92385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5D0F4A" w:rsidRPr="00EF5853" w:rsidRDefault="00F96D61" w:rsidP="00C92385">
            <w:pPr>
              <w:jc w:val="both"/>
            </w:pPr>
            <w:r>
              <w:t>What are the two main functions of network layer?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F96D6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5814FF" w:rsidRDefault="0070522E" w:rsidP="00670A67">
            <w:pPr>
              <w:jc w:val="center"/>
            </w:pPr>
            <w:r>
              <w:t>5</w:t>
            </w:r>
          </w:p>
        </w:tc>
      </w:tr>
      <w:tr w:rsidR="005D0F4A" w:rsidRPr="00EF5853" w:rsidTr="0058391B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5D0F4A" w:rsidRPr="00EF5853" w:rsidRDefault="005D0F4A" w:rsidP="00C92385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EF5853" w:rsidRDefault="005D0F4A" w:rsidP="00C92385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5D0F4A" w:rsidRDefault="00F96D61" w:rsidP="00C92385">
            <w:pPr>
              <w:jc w:val="both"/>
            </w:pPr>
            <w:r>
              <w:t>Identify the class of the following IP address</w:t>
            </w:r>
          </w:p>
          <w:p w:rsidR="00554F41" w:rsidRDefault="00F96D61" w:rsidP="00C92385">
            <w:pPr>
              <w:jc w:val="both"/>
            </w:pPr>
            <w:proofErr w:type="spellStart"/>
            <w:r>
              <w:t>i</w:t>
            </w:r>
            <w:proofErr w:type="spellEnd"/>
            <w:r>
              <w:t>. 129.10.0.1</w:t>
            </w:r>
            <w:r w:rsidR="00554F41">
              <w:t xml:space="preserve">                </w:t>
            </w:r>
            <w:r>
              <w:t>ii. 223.12.67.98</w:t>
            </w:r>
            <w:r w:rsidR="00554F41">
              <w:t xml:space="preserve">     </w:t>
            </w:r>
            <w:r>
              <w:t>iii. 10.6.8.9</w:t>
            </w:r>
            <w:r w:rsidR="00554F41">
              <w:t xml:space="preserve">   </w:t>
            </w:r>
          </w:p>
          <w:p w:rsidR="00F96D61" w:rsidRPr="00EF5853" w:rsidRDefault="00F96D61" w:rsidP="00554F41">
            <w:pPr>
              <w:jc w:val="both"/>
            </w:pPr>
            <w:r>
              <w:t>iv. 204.192.178.20</w:t>
            </w:r>
            <w:r w:rsidR="00554F41">
              <w:t xml:space="preserve">     </w:t>
            </w:r>
            <w:r>
              <w:t>v. 162.204.20.10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F96D6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5814FF" w:rsidRDefault="00F96D61" w:rsidP="00670A67">
            <w:pPr>
              <w:jc w:val="center"/>
            </w:pPr>
            <w:r>
              <w:t>5</w:t>
            </w:r>
          </w:p>
        </w:tc>
      </w:tr>
      <w:tr w:rsidR="005D0F4A" w:rsidRPr="00EF5853" w:rsidTr="0058391B">
        <w:trPr>
          <w:trHeight w:val="66"/>
        </w:trPr>
        <w:tc>
          <w:tcPr>
            <w:tcW w:w="630" w:type="dxa"/>
            <w:shd w:val="clear" w:color="auto" w:fill="auto"/>
            <w:vAlign w:val="center"/>
          </w:tcPr>
          <w:p w:rsidR="005D0F4A" w:rsidRPr="00EF5853" w:rsidRDefault="005D0F4A" w:rsidP="00C92385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EF5853" w:rsidRDefault="005D0F4A" w:rsidP="00C92385">
            <w:pPr>
              <w:jc w:val="center"/>
            </w:pPr>
            <w:r w:rsidRPr="00EF5853">
              <w:t>c.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5D0F4A" w:rsidRDefault="0070522E" w:rsidP="00C92385">
            <w:pPr>
              <w:jc w:val="both"/>
            </w:pPr>
            <w:r>
              <w:t>Write the subnet mask for the following prefix.</w:t>
            </w:r>
          </w:p>
          <w:p w:rsidR="0070522E" w:rsidRPr="00EF5853" w:rsidRDefault="0070522E" w:rsidP="00554F41">
            <w:pPr>
              <w:jc w:val="both"/>
            </w:pPr>
            <w:r>
              <w:t>i. /20</w:t>
            </w:r>
            <w:r w:rsidR="00554F41">
              <w:t xml:space="preserve">     </w:t>
            </w:r>
            <w:r>
              <w:t>ii. /8</w:t>
            </w:r>
            <w:r w:rsidR="00554F41">
              <w:t xml:space="preserve">    </w:t>
            </w:r>
            <w:r>
              <w:t>iii. /16</w:t>
            </w:r>
            <w:r w:rsidR="00554F41">
              <w:t xml:space="preserve">    </w:t>
            </w:r>
            <w:r>
              <w:t>iv. /30</w:t>
            </w:r>
            <w:r w:rsidR="00554F41">
              <w:t xml:space="preserve">   </w:t>
            </w:r>
            <w:r>
              <w:t>v. /23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70522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5814FF" w:rsidRDefault="0070522E" w:rsidP="00670A67">
            <w:pPr>
              <w:jc w:val="center"/>
            </w:pPr>
            <w:r>
              <w:t>5</w:t>
            </w:r>
          </w:p>
        </w:tc>
      </w:tr>
      <w:tr w:rsidR="0070522E" w:rsidRPr="00EF5853" w:rsidTr="0058391B">
        <w:trPr>
          <w:trHeight w:val="66"/>
        </w:trPr>
        <w:tc>
          <w:tcPr>
            <w:tcW w:w="630" w:type="dxa"/>
            <w:shd w:val="clear" w:color="auto" w:fill="auto"/>
            <w:vAlign w:val="center"/>
          </w:tcPr>
          <w:p w:rsidR="0070522E" w:rsidRPr="00EF5853" w:rsidRDefault="0070522E" w:rsidP="00C92385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70522E" w:rsidRPr="00EF5853" w:rsidRDefault="0070522E" w:rsidP="00C92385">
            <w:pPr>
              <w:jc w:val="center"/>
            </w:pPr>
            <w:r>
              <w:t>d.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70522E" w:rsidRDefault="0070522E" w:rsidP="00C92385">
            <w:pPr>
              <w:jc w:val="both"/>
            </w:pPr>
            <w:r>
              <w:t>Identify the error in the following IP address.</w:t>
            </w:r>
          </w:p>
          <w:p w:rsidR="00554F41" w:rsidRDefault="00F639C9" w:rsidP="00C92385">
            <w:pPr>
              <w:jc w:val="both"/>
            </w:pPr>
            <w:r>
              <w:t>i. 0.0.0.1</w:t>
            </w:r>
            <w:r w:rsidR="00554F41">
              <w:t xml:space="preserve">                        </w:t>
            </w:r>
            <w:r>
              <w:t>ii. 127.0.0.1.1</w:t>
            </w:r>
            <w:r w:rsidR="00554F41">
              <w:t xml:space="preserve">             </w:t>
            </w:r>
            <w:proofErr w:type="gramStart"/>
            <w:r>
              <w:t>iii</w:t>
            </w:r>
            <w:proofErr w:type="gramEnd"/>
            <w:r>
              <w:t>. 300.12.23.45</w:t>
            </w:r>
            <w:r w:rsidR="00554F41">
              <w:t xml:space="preserve">   </w:t>
            </w:r>
          </w:p>
          <w:p w:rsidR="00F639C9" w:rsidRDefault="00F639C9" w:rsidP="00554F41">
            <w:pPr>
              <w:jc w:val="both"/>
            </w:pPr>
            <w:r>
              <w:t>iv. 120.130.20.0</w:t>
            </w:r>
            <w:r w:rsidR="00554F41">
              <w:t xml:space="preserve">            </w:t>
            </w:r>
            <w:r>
              <w:t>v. 192.168.3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0522E" w:rsidRDefault="003959B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0522E" w:rsidRDefault="003959BB" w:rsidP="00670A67">
            <w:pPr>
              <w:jc w:val="center"/>
            </w:pPr>
            <w:r>
              <w:t>5</w:t>
            </w:r>
          </w:p>
        </w:tc>
      </w:tr>
      <w:tr w:rsidR="00DE0497" w:rsidRPr="00EF5853" w:rsidTr="0058391B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DE0497" w:rsidRPr="005814FF" w:rsidRDefault="00DE0497" w:rsidP="00C9238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8391B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5D0F4A" w:rsidRPr="00EF5853" w:rsidRDefault="005D0F4A" w:rsidP="00C92385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EF5853" w:rsidRDefault="005D0F4A" w:rsidP="00C92385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5D0F4A" w:rsidRDefault="008737D1" w:rsidP="00C92385">
            <w:pPr>
              <w:jc w:val="both"/>
            </w:pPr>
            <w:r>
              <w:t>For a given network address 192.70.10.0/24, the number of needed subnet is 10. Formulate an classless subnetting scheme and provide the following details:</w:t>
            </w:r>
          </w:p>
          <w:p w:rsidR="008737D1" w:rsidRDefault="008737D1" w:rsidP="00C92385">
            <w:pPr>
              <w:jc w:val="both"/>
            </w:pPr>
            <w:r>
              <w:t>i. Number of bits borrowed.</w:t>
            </w:r>
            <w:r w:rsidR="009B6C50">
              <w:t xml:space="preserve">                         </w:t>
            </w:r>
            <w:r>
              <w:t>ii. Custom subnet mask.</w:t>
            </w:r>
          </w:p>
          <w:p w:rsidR="00C92385" w:rsidRPr="00EF5853" w:rsidRDefault="008737D1" w:rsidP="009B6C50">
            <w:pPr>
              <w:jc w:val="both"/>
            </w:pPr>
            <w:r>
              <w:t>iii. Number of networks and host/network.</w:t>
            </w:r>
            <w:r w:rsidR="009B6C50">
              <w:t xml:space="preserve"> </w:t>
            </w:r>
            <w:proofErr w:type="spellStart"/>
            <w:r w:rsidR="009B6C50">
              <w:t>iv.</w:t>
            </w:r>
            <w:r>
              <w:t>Number</w:t>
            </w:r>
            <w:proofErr w:type="spellEnd"/>
            <w:r>
              <w:t xml:space="preserve"> of usable address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8737D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5814FF" w:rsidRDefault="008737D1" w:rsidP="00670A67">
            <w:pPr>
              <w:jc w:val="center"/>
            </w:pPr>
            <w:r>
              <w:t>5</w:t>
            </w:r>
          </w:p>
        </w:tc>
      </w:tr>
      <w:tr w:rsidR="008737D1" w:rsidRPr="00EF5853" w:rsidTr="0058391B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8737D1" w:rsidRPr="00EF5853" w:rsidRDefault="008737D1" w:rsidP="00C92385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737D1" w:rsidRPr="00EF5853" w:rsidRDefault="007E6A28" w:rsidP="00C92385">
            <w:pPr>
              <w:jc w:val="center"/>
            </w:pPr>
            <w:r>
              <w:t>b.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8737D1" w:rsidRPr="00EF5853" w:rsidRDefault="00C5301F" w:rsidP="00C92385">
            <w:pPr>
              <w:jc w:val="both"/>
            </w:pPr>
            <w:r w:rsidRPr="00C5301F">
              <w:t>What is the first valid host on the subnetwork that the node 192.168.112.15/25 belongs to?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737D1" w:rsidRPr="00875196" w:rsidRDefault="00C530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737D1" w:rsidRPr="005814FF" w:rsidRDefault="00C5301F" w:rsidP="00670A67">
            <w:pPr>
              <w:jc w:val="center"/>
            </w:pPr>
            <w:r>
              <w:t>5</w:t>
            </w:r>
          </w:p>
        </w:tc>
      </w:tr>
      <w:tr w:rsidR="00C5301F" w:rsidRPr="00EF5853" w:rsidTr="0058391B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C5301F" w:rsidRPr="00EF5853" w:rsidRDefault="00C5301F" w:rsidP="00C92385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5301F" w:rsidRDefault="00C5301F" w:rsidP="00C92385">
            <w:pPr>
              <w:jc w:val="center"/>
            </w:pPr>
            <w:r>
              <w:t>c.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C5301F" w:rsidRPr="00C5301F" w:rsidRDefault="00C5301F" w:rsidP="00C92385">
            <w:pPr>
              <w:jc w:val="both"/>
            </w:pPr>
            <w:r w:rsidRPr="00C5301F">
              <w:t>How many subnets and hosts per subnet can you get from the network 10.0.0.0/20?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5301F" w:rsidRDefault="00C530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5301F" w:rsidRDefault="00C5301F" w:rsidP="00670A67">
            <w:pPr>
              <w:jc w:val="center"/>
            </w:pPr>
            <w:r>
              <w:t>5</w:t>
            </w:r>
          </w:p>
        </w:tc>
      </w:tr>
      <w:tr w:rsidR="00C5301F" w:rsidRPr="00EF5853" w:rsidTr="0058391B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C5301F" w:rsidRPr="00EF5853" w:rsidRDefault="00C5301F" w:rsidP="00C92385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5301F" w:rsidRDefault="00C5301F" w:rsidP="00C92385">
            <w:pPr>
              <w:jc w:val="center"/>
            </w:pPr>
            <w:r>
              <w:t>d.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C5301F" w:rsidRPr="00C5301F" w:rsidRDefault="00C5301F" w:rsidP="00C92385">
            <w:pPr>
              <w:jc w:val="both"/>
            </w:pPr>
            <w:r w:rsidRPr="00C5301F">
              <w:t>How many subnets and hosts per subnet can you get from the network 192.168.187.0 255.255.255.224?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5301F" w:rsidRDefault="00C530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5301F" w:rsidRDefault="00C5301F" w:rsidP="00670A67">
            <w:pPr>
              <w:jc w:val="center"/>
            </w:pPr>
            <w:r>
              <w:t>5</w:t>
            </w:r>
          </w:p>
        </w:tc>
      </w:tr>
      <w:tr w:rsidR="00C92385" w:rsidRPr="00EF5853" w:rsidTr="0058391B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C92385" w:rsidRPr="00EF5853" w:rsidRDefault="00C92385" w:rsidP="00C92385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92385" w:rsidRPr="00EF5853" w:rsidRDefault="00C92385" w:rsidP="00C92385">
            <w:pPr>
              <w:jc w:val="center"/>
            </w:pPr>
          </w:p>
        </w:tc>
        <w:tc>
          <w:tcPr>
            <w:tcW w:w="7110" w:type="dxa"/>
            <w:shd w:val="clear" w:color="auto" w:fill="auto"/>
            <w:vAlign w:val="center"/>
          </w:tcPr>
          <w:p w:rsidR="00C92385" w:rsidRDefault="00C92385" w:rsidP="00C92385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C92385" w:rsidRDefault="00C9238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C92385" w:rsidRDefault="00C92385" w:rsidP="00670A67">
            <w:pPr>
              <w:jc w:val="center"/>
            </w:pPr>
          </w:p>
        </w:tc>
      </w:tr>
      <w:tr w:rsidR="005D0F4A" w:rsidRPr="00EF5853" w:rsidTr="0058391B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5D0F4A" w:rsidRPr="00EF5853" w:rsidRDefault="005D0F4A" w:rsidP="00C92385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EF5853" w:rsidRDefault="005D0F4A" w:rsidP="00C92385">
            <w:pPr>
              <w:jc w:val="center"/>
            </w:pPr>
          </w:p>
        </w:tc>
        <w:tc>
          <w:tcPr>
            <w:tcW w:w="7110" w:type="dxa"/>
            <w:shd w:val="clear" w:color="auto" w:fill="auto"/>
            <w:vAlign w:val="center"/>
          </w:tcPr>
          <w:p w:rsidR="005D0F4A" w:rsidRPr="00EF5853" w:rsidRDefault="004716DF" w:rsidP="00C92385">
            <w:pPr>
              <w:jc w:val="both"/>
            </w:pPr>
            <w:r>
              <w:t>A mobile host relocate</w:t>
            </w:r>
            <w:r w:rsidR="0009005A">
              <w:t>s</w:t>
            </w:r>
            <w:bookmarkStart w:id="0" w:name="_GoBack"/>
            <w:bookmarkEnd w:id="0"/>
            <w:r>
              <w:t xml:space="preserve"> itself from NETWORK A to NETWORK B. Design a protocol for the smooth handoff of data packets transferred from foreign host to the mobile host. Discuss the issues in the traditional Mobile IP protocol.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4716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5814FF" w:rsidRDefault="004716DF" w:rsidP="00670A67">
            <w:pPr>
              <w:jc w:val="center"/>
            </w:pPr>
            <w:r>
              <w:t>20</w:t>
            </w:r>
          </w:p>
        </w:tc>
      </w:tr>
      <w:tr w:rsidR="00DE0497" w:rsidRPr="00EF5853" w:rsidTr="0058391B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DE0497" w:rsidRDefault="00DE0497" w:rsidP="00C92385">
            <w:pPr>
              <w:jc w:val="center"/>
            </w:pPr>
            <w:r w:rsidRPr="005814FF">
              <w:t>(OR)</w:t>
            </w:r>
          </w:p>
          <w:p w:rsidR="00BC3DE8" w:rsidRPr="005814FF" w:rsidRDefault="00BC3DE8" w:rsidP="00C92385">
            <w:pPr>
              <w:jc w:val="center"/>
            </w:pPr>
          </w:p>
        </w:tc>
      </w:tr>
      <w:tr w:rsidR="005D0F4A" w:rsidRPr="00EF5853" w:rsidTr="0058391B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5D0F4A" w:rsidRPr="00EF5853" w:rsidRDefault="005D0F4A" w:rsidP="00C92385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EF5853" w:rsidRDefault="005D0F4A" w:rsidP="00C92385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D5317C" w:rsidRPr="00D5317C" w:rsidRDefault="00D5317C" w:rsidP="00D5317C">
            <w:r w:rsidRPr="00D5317C">
              <w:t>Show the autonomous system with the following specifications:</w:t>
            </w:r>
          </w:p>
          <w:p w:rsidR="00D5317C" w:rsidRPr="00D5317C" w:rsidRDefault="00D5317C" w:rsidP="006A713E">
            <w:pPr>
              <w:pStyle w:val="ListParagraph"/>
              <w:numPr>
                <w:ilvl w:val="0"/>
                <w:numId w:val="4"/>
              </w:numPr>
            </w:pPr>
            <w:r w:rsidRPr="00D5317C">
              <w:t>There are eight networks (N1 to N8)</w:t>
            </w:r>
          </w:p>
          <w:p w:rsidR="00D5317C" w:rsidRPr="00C92385" w:rsidRDefault="00D5317C" w:rsidP="006A713E">
            <w:pPr>
              <w:pStyle w:val="ListParagraph"/>
              <w:numPr>
                <w:ilvl w:val="0"/>
                <w:numId w:val="4"/>
              </w:numPr>
            </w:pPr>
            <w:r w:rsidRPr="00C92385">
              <w:t>There are eight routers (R1 to R8)</w:t>
            </w:r>
          </w:p>
          <w:p w:rsidR="00D5317C" w:rsidRPr="00C92385" w:rsidRDefault="00D5317C" w:rsidP="006A713E">
            <w:pPr>
              <w:pStyle w:val="ListParagraph"/>
              <w:numPr>
                <w:ilvl w:val="0"/>
                <w:numId w:val="4"/>
              </w:numPr>
            </w:pPr>
            <w:r w:rsidRPr="00C92385">
              <w:t>N1, N2, N3, N4, N5, and N6 are Ethernet LANs</w:t>
            </w:r>
          </w:p>
          <w:p w:rsidR="00D5317C" w:rsidRPr="00C92385" w:rsidRDefault="00D5317C" w:rsidP="006A713E">
            <w:pPr>
              <w:pStyle w:val="ListParagraph"/>
              <w:numPr>
                <w:ilvl w:val="0"/>
                <w:numId w:val="4"/>
              </w:numPr>
            </w:pPr>
            <w:r w:rsidRPr="00C92385">
              <w:t>N7 and N8 are point-to-point WANs</w:t>
            </w:r>
          </w:p>
          <w:p w:rsidR="00D5317C" w:rsidRPr="00C92385" w:rsidRDefault="00D5317C" w:rsidP="006A713E">
            <w:pPr>
              <w:pStyle w:val="ListParagraph"/>
              <w:numPr>
                <w:ilvl w:val="0"/>
                <w:numId w:val="4"/>
              </w:numPr>
            </w:pPr>
            <w:r w:rsidRPr="00C92385">
              <w:t>R1 connects N1 and N2</w:t>
            </w:r>
          </w:p>
          <w:p w:rsidR="00D5317C" w:rsidRPr="00C92385" w:rsidRDefault="00D5317C" w:rsidP="006A713E">
            <w:pPr>
              <w:pStyle w:val="ListParagraph"/>
              <w:numPr>
                <w:ilvl w:val="0"/>
                <w:numId w:val="4"/>
              </w:numPr>
            </w:pPr>
            <w:r w:rsidRPr="00C92385">
              <w:t>R2 connects N1 and N7</w:t>
            </w:r>
          </w:p>
          <w:p w:rsidR="00D5317C" w:rsidRPr="00C92385" w:rsidRDefault="00D5317C" w:rsidP="006A713E">
            <w:pPr>
              <w:pStyle w:val="ListParagraph"/>
              <w:numPr>
                <w:ilvl w:val="0"/>
                <w:numId w:val="4"/>
              </w:numPr>
            </w:pPr>
            <w:r w:rsidRPr="00C92385">
              <w:t>R3 connects N2 and N8</w:t>
            </w:r>
          </w:p>
          <w:p w:rsidR="00D5317C" w:rsidRPr="00C92385" w:rsidRDefault="00D5317C" w:rsidP="006A713E">
            <w:pPr>
              <w:pStyle w:val="ListParagraph"/>
              <w:numPr>
                <w:ilvl w:val="0"/>
                <w:numId w:val="4"/>
              </w:numPr>
            </w:pPr>
            <w:r w:rsidRPr="00C92385">
              <w:t>R4 connects N7 and N6</w:t>
            </w:r>
          </w:p>
          <w:p w:rsidR="00D5317C" w:rsidRPr="00C92385" w:rsidRDefault="00D5317C" w:rsidP="006A713E">
            <w:pPr>
              <w:pStyle w:val="ListParagraph"/>
              <w:numPr>
                <w:ilvl w:val="0"/>
                <w:numId w:val="4"/>
              </w:numPr>
            </w:pPr>
            <w:r w:rsidRPr="00C92385">
              <w:t>R5 connects N6 and N3</w:t>
            </w:r>
          </w:p>
          <w:p w:rsidR="00D5317C" w:rsidRPr="00C92385" w:rsidRDefault="00D5317C" w:rsidP="006A713E">
            <w:pPr>
              <w:pStyle w:val="ListParagraph"/>
              <w:numPr>
                <w:ilvl w:val="0"/>
                <w:numId w:val="4"/>
              </w:numPr>
            </w:pPr>
            <w:r w:rsidRPr="00C92385">
              <w:t>R6 connects N6 and N4</w:t>
            </w:r>
          </w:p>
          <w:p w:rsidR="00D5317C" w:rsidRPr="00C92385" w:rsidRDefault="00D5317C" w:rsidP="006A713E">
            <w:pPr>
              <w:pStyle w:val="ListParagraph"/>
              <w:numPr>
                <w:ilvl w:val="0"/>
                <w:numId w:val="4"/>
              </w:numPr>
            </w:pPr>
            <w:r w:rsidRPr="00C92385">
              <w:t>R7 connects N6 and N5</w:t>
            </w:r>
          </w:p>
          <w:p w:rsidR="00D5317C" w:rsidRPr="00EF5853" w:rsidRDefault="00D5317C" w:rsidP="006A713E">
            <w:pPr>
              <w:pStyle w:val="ListParagraph"/>
              <w:numPr>
                <w:ilvl w:val="0"/>
                <w:numId w:val="4"/>
              </w:numPr>
            </w:pPr>
            <w:r w:rsidRPr="00C92385">
              <w:t>R8 connects N8 and N5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22531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5814FF" w:rsidRDefault="00225310" w:rsidP="00670A67">
            <w:pPr>
              <w:jc w:val="center"/>
            </w:pPr>
            <w:r>
              <w:t>10</w:t>
            </w:r>
          </w:p>
        </w:tc>
      </w:tr>
      <w:tr w:rsidR="005D0F4A" w:rsidRPr="00EF5853" w:rsidTr="0058391B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5D0F4A" w:rsidRPr="00EF5853" w:rsidRDefault="005D0F4A" w:rsidP="00C92385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EF5853" w:rsidRDefault="005D0F4A" w:rsidP="00C92385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5D0F4A" w:rsidRPr="00EF5853" w:rsidRDefault="00225310" w:rsidP="00C92385">
            <w:pPr>
              <w:jc w:val="both"/>
            </w:pPr>
            <w:r>
              <w:t>List the various types of timers used in RIP Protocol.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22531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5814FF" w:rsidRDefault="00225310" w:rsidP="00670A67">
            <w:pPr>
              <w:jc w:val="center"/>
            </w:pPr>
            <w:r>
              <w:t>5</w:t>
            </w:r>
          </w:p>
        </w:tc>
      </w:tr>
      <w:tr w:rsidR="00705EA7" w:rsidRPr="00EF5853" w:rsidTr="0058391B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705EA7" w:rsidRPr="00EF5853" w:rsidRDefault="00705EA7" w:rsidP="00C92385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705EA7" w:rsidRPr="00EF5853" w:rsidRDefault="00705EA7" w:rsidP="00C92385">
            <w:pPr>
              <w:jc w:val="center"/>
            </w:pPr>
            <w:r>
              <w:t>c.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705EA7" w:rsidRPr="00EF5853" w:rsidRDefault="00705EA7" w:rsidP="00C92385">
            <w:pPr>
              <w:jc w:val="both"/>
            </w:pPr>
            <w:r w:rsidRPr="00705EA7">
              <w:t>Contrast and compare distance vector routing with link state routing.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05EA7" w:rsidRPr="00875196" w:rsidRDefault="00705EA7" w:rsidP="00705E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05EA7" w:rsidRPr="005814FF" w:rsidRDefault="00705EA7" w:rsidP="00705EA7">
            <w:pPr>
              <w:jc w:val="center"/>
            </w:pPr>
            <w:r>
              <w:t>5</w:t>
            </w:r>
          </w:p>
        </w:tc>
      </w:tr>
      <w:tr w:rsidR="00C92385" w:rsidRPr="00EF5853" w:rsidTr="0058391B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C92385" w:rsidRPr="00EF5853" w:rsidRDefault="00C92385" w:rsidP="00C92385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92385" w:rsidRPr="00EF5853" w:rsidRDefault="00C92385" w:rsidP="00C92385">
            <w:pPr>
              <w:jc w:val="center"/>
            </w:pPr>
          </w:p>
        </w:tc>
        <w:tc>
          <w:tcPr>
            <w:tcW w:w="7110" w:type="dxa"/>
            <w:shd w:val="clear" w:color="auto" w:fill="auto"/>
            <w:vAlign w:val="center"/>
          </w:tcPr>
          <w:p w:rsidR="00C92385" w:rsidRPr="00BA4B90" w:rsidRDefault="00C92385" w:rsidP="00C92385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C92385" w:rsidRDefault="00C92385" w:rsidP="00705E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C92385" w:rsidRDefault="00C92385" w:rsidP="00705EA7">
            <w:pPr>
              <w:jc w:val="center"/>
            </w:pPr>
          </w:p>
        </w:tc>
      </w:tr>
      <w:tr w:rsidR="00705EA7" w:rsidRPr="00EF5853" w:rsidTr="0058391B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705EA7" w:rsidRPr="00EF5853" w:rsidRDefault="00705EA7" w:rsidP="00C92385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05EA7" w:rsidRPr="00EF5853" w:rsidRDefault="00705EA7" w:rsidP="00C92385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BA4B90" w:rsidRDefault="00BA4B90" w:rsidP="00C92385">
            <w:pPr>
              <w:jc w:val="both"/>
            </w:pPr>
            <w:r w:rsidRPr="00BA4B90">
              <w:t xml:space="preserve">Create a </w:t>
            </w:r>
            <w:r>
              <w:t>Sequence diagram for the following scenario:</w:t>
            </w:r>
          </w:p>
          <w:p w:rsidR="00705EA7" w:rsidRPr="00EF5853" w:rsidRDefault="00BA4B90" w:rsidP="00C92385">
            <w:pPr>
              <w:jc w:val="both"/>
            </w:pPr>
            <w:r>
              <w:t>T</w:t>
            </w:r>
            <w:r w:rsidRPr="00BA4B90">
              <w:t>he sender sends three packets.The first and second pa</w:t>
            </w:r>
            <w:r>
              <w:t xml:space="preserve">ckets arrived and acknowledged. </w:t>
            </w:r>
            <w:r w:rsidRPr="00BA4B90">
              <w:t>The third packet isdelayed and resent. The duplicate packet is received after the acknowledgment forthe original to be sent.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05EA7" w:rsidRPr="00875196" w:rsidRDefault="00BA4B90" w:rsidP="00705E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05EA7" w:rsidRPr="005814FF" w:rsidRDefault="00BA4B90" w:rsidP="00705EA7">
            <w:pPr>
              <w:jc w:val="center"/>
            </w:pPr>
            <w:r>
              <w:t>5</w:t>
            </w:r>
          </w:p>
        </w:tc>
      </w:tr>
      <w:tr w:rsidR="00705EA7" w:rsidRPr="00EF5853" w:rsidTr="0058391B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705EA7" w:rsidRPr="00EF5853" w:rsidRDefault="00705EA7" w:rsidP="00C92385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705EA7" w:rsidRPr="00EF5853" w:rsidRDefault="00705EA7" w:rsidP="00C92385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705EA7" w:rsidRPr="00EF5853" w:rsidRDefault="00BA4B90" w:rsidP="00C92385">
            <w:pPr>
              <w:jc w:val="both"/>
            </w:pPr>
            <w:r>
              <w:t>With neat sketch explain the header structure of TCP.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05EA7" w:rsidRPr="00875196" w:rsidRDefault="00BA4B90" w:rsidP="00705E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05EA7" w:rsidRPr="005814FF" w:rsidRDefault="00BA4B90" w:rsidP="00705EA7">
            <w:pPr>
              <w:jc w:val="center"/>
            </w:pPr>
            <w:r>
              <w:t>15</w:t>
            </w:r>
          </w:p>
        </w:tc>
      </w:tr>
      <w:tr w:rsidR="00705EA7" w:rsidRPr="00EF5853" w:rsidTr="0058391B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705EA7" w:rsidRPr="005814FF" w:rsidRDefault="00705EA7" w:rsidP="00C92385">
            <w:pPr>
              <w:jc w:val="center"/>
            </w:pPr>
            <w:r w:rsidRPr="005814FF">
              <w:t>(OR)</w:t>
            </w:r>
          </w:p>
        </w:tc>
      </w:tr>
      <w:tr w:rsidR="00705EA7" w:rsidRPr="00EF5853" w:rsidTr="0058391B">
        <w:trPr>
          <w:trHeight w:val="42"/>
        </w:trPr>
        <w:tc>
          <w:tcPr>
            <w:tcW w:w="630" w:type="dxa"/>
            <w:shd w:val="clear" w:color="auto" w:fill="auto"/>
            <w:vAlign w:val="center"/>
          </w:tcPr>
          <w:p w:rsidR="00705EA7" w:rsidRPr="00EF5853" w:rsidRDefault="00705EA7" w:rsidP="00C92385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05EA7" w:rsidRPr="00EF5853" w:rsidRDefault="00705EA7" w:rsidP="00C92385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705EA7" w:rsidRPr="00EF5853" w:rsidRDefault="00C22393" w:rsidP="00C22393">
            <w:pPr>
              <w:jc w:val="both"/>
            </w:pPr>
            <w:r w:rsidRPr="00C22393">
              <w:t>An SNMP client residing on a host with IP address 122.45.12.7 sends a message toan SNMP server residing on a host with IP address 200.112.45.90. What is the pair</w:t>
            </w:r>
            <w:r w:rsidR="00196503">
              <w:t xml:space="preserve"> </w:t>
            </w:r>
            <w:r w:rsidRPr="00C22393">
              <w:t>of sockets used in this communication?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05EA7" w:rsidRPr="00875196" w:rsidRDefault="00C22393" w:rsidP="00705E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05EA7" w:rsidRPr="005814FF" w:rsidRDefault="00C22393" w:rsidP="00705EA7">
            <w:pPr>
              <w:jc w:val="center"/>
            </w:pPr>
            <w:r>
              <w:t>5</w:t>
            </w:r>
          </w:p>
        </w:tc>
      </w:tr>
      <w:tr w:rsidR="00705EA7" w:rsidRPr="00EF5853" w:rsidTr="0058391B">
        <w:trPr>
          <w:trHeight w:val="42"/>
        </w:trPr>
        <w:tc>
          <w:tcPr>
            <w:tcW w:w="630" w:type="dxa"/>
            <w:shd w:val="clear" w:color="auto" w:fill="auto"/>
            <w:vAlign w:val="center"/>
          </w:tcPr>
          <w:p w:rsidR="00705EA7" w:rsidRPr="00EF5853" w:rsidRDefault="00705EA7" w:rsidP="00C92385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705EA7" w:rsidRPr="00EF5853" w:rsidRDefault="00705EA7" w:rsidP="00C92385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705EA7" w:rsidRPr="00EF5853" w:rsidRDefault="00C22393" w:rsidP="00705EA7">
            <w:r>
              <w:t>Give examples of any two specific cases where UDP serves as a good transport layer protocol.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05EA7" w:rsidRPr="00875196" w:rsidRDefault="00C22393" w:rsidP="00705E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05EA7" w:rsidRPr="005814FF" w:rsidRDefault="00C22393" w:rsidP="00705EA7">
            <w:pPr>
              <w:jc w:val="center"/>
            </w:pPr>
            <w:r>
              <w:t>5</w:t>
            </w:r>
          </w:p>
        </w:tc>
      </w:tr>
      <w:tr w:rsidR="00705EA7" w:rsidRPr="00EF5853" w:rsidTr="0058391B">
        <w:trPr>
          <w:trHeight w:val="42"/>
        </w:trPr>
        <w:tc>
          <w:tcPr>
            <w:tcW w:w="630" w:type="dxa"/>
            <w:shd w:val="clear" w:color="auto" w:fill="auto"/>
            <w:vAlign w:val="center"/>
          </w:tcPr>
          <w:p w:rsidR="00705EA7" w:rsidRPr="00EF5853" w:rsidRDefault="00705EA7" w:rsidP="00C92385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705EA7" w:rsidRPr="00EF5853" w:rsidRDefault="00705EA7" w:rsidP="00C92385">
            <w:pPr>
              <w:jc w:val="center"/>
            </w:pPr>
            <w:r w:rsidRPr="00EF5853">
              <w:t>c.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705EA7" w:rsidRDefault="005534D3" w:rsidP="00705EA7">
            <w:r>
              <w:t>Calculate UDP Checksum for the following pseudo header.</w:t>
            </w:r>
          </w:p>
          <w:p w:rsidR="005534D3" w:rsidRPr="00EF5853" w:rsidRDefault="005534D3" w:rsidP="005534D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05100" cy="1290884"/>
                  <wp:effectExtent l="1905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0" cy="1290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05EA7" w:rsidRPr="00875196" w:rsidRDefault="005534D3" w:rsidP="00705E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05EA7" w:rsidRPr="005814FF" w:rsidRDefault="005534D3" w:rsidP="00705EA7">
            <w:pPr>
              <w:jc w:val="center"/>
            </w:pPr>
            <w:r>
              <w:t>10</w:t>
            </w:r>
          </w:p>
        </w:tc>
      </w:tr>
      <w:tr w:rsidR="00705EA7" w:rsidRPr="00EF5853" w:rsidTr="0058391B">
        <w:trPr>
          <w:trHeight w:val="42"/>
        </w:trPr>
        <w:tc>
          <w:tcPr>
            <w:tcW w:w="1350" w:type="dxa"/>
            <w:gridSpan w:val="2"/>
            <w:shd w:val="clear" w:color="auto" w:fill="auto"/>
            <w:vAlign w:val="center"/>
          </w:tcPr>
          <w:p w:rsidR="00705EA7" w:rsidRPr="00EF5853" w:rsidRDefault="00705EA7" w:rsidP="00C92385">
            <w:pPr>
              <w:jc w:val="center"/>
            </w:pPr>
          </w:p>
        </w:tc>
        <w:tc>
          <w:tcPr>
            <w:tcW w:w="7110" w:type="dxa"/>
            <w:shd w:val="clear" w:color="auto" w:fill="auto"/>
            <w:vAlign w:val="center"/>
          </w:tcPr>
          <w:p w:rsidR="00705EA7" w:rsidRPr="00875196" w:rsidRDefault="00705EA7" w:rsidP="00705EA7">
            <w:pPr>
              <w:rPr>
                <w:u w:val="single"/>
              </w:rPr>
            </w:pPr>
            <w:r w:rsidRPr="00C92385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05EA7" w:rsidRPr="00875196" w:rsidRDefault="00705EA7" w:rsidP="00705E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705EA7" w:rsidRPr="005814FF" w:rsidRDefault="00705EA7" w:rsidP="00705EA7">
            <w:pPr>
              <w:jc w:val="center"/>
            </w:pPr>
          </w:p>
        </w:tc>
      </w:tr>
      <w:tr w:rsidR="00705EA7" w:rsidRPr="00EF5853" w:rsidTr="0058391B">
        <w:trPr>
          <w:trHeight w:val="42"/>
        </w:trPr>
        <w:tc>
          <w:tcPr>
            <w:tcW w:w="630" w:type="dxa"/>
            <w:shd w:val="clear" w:color="auto" w:fill="auto"/>
            <w:vAlign w:val="center"/>
          </w:tcPr>
          <w:p w:rsidR="00705EA7" w:rsidRPr="00EF5853" w:rsidRDefault="00705EA7" w:rsidP="00C92385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05EA7" w:rsidRPr="00EF5853" w:rsidRDefault="00705EA7" w:rsidP="00C92385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705EA7" w:rsidRPr="00EF5853" w:rsidRDefault="005534D3" w:rsidP="00C92385">
            <w:pPr>
              <w:jc w:val="both"/>
            </w:pPr>
            <w:r>
              <w:t>Justify the need of DHCP in Networks.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05EA7" w:rsidRPr="00875196" w:rsidRDefault="005534D3" w:rsidP="00705E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05EA7" w:rsidRPr="005814FF" w:rsidRDefault="005534D3" w:rsidP="00705EA7">
            <w:pPr>
              <w:jc w:val="center"/>
            </w:pPr>
            <w:r>
              <w:t>5</w:t>
            </w:r>
          </w:p>
        </w:tc>
      </w:tr>
      <w:tr w:rsidR="00705EA7" w:rsidRPr="00EF5853" w:rsidTr="0058391B">
        <w:trPr>
          <w:trHeight w:val="42"/>
        </w:trPr>
        <w:tc>
          <w:tcPr>
            <w:tcW w:w="630" w:type="dxa"/>
            <w:shd w:val="clear" w:color="auto" w:fill="auto"/>
            <w:vAlign w:val="center"/>
          </w:tcPr>
          <w:p w:rsidR="00705EA7" w:rsidRPr="00EF5853" w:rsidRDefault="00705EA7" w:rsidP="00C92385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705EA7" w:rsidRPr="00EF5853" w:rsidRDefault="00705EA7" w:rsidP="00C92385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705EA7" w:rsidRPr="00EF5853" w:rsidRDefault="005534D3" w:rsidP="00C92385">
            <w:pPr>
              <w:jc w:val="both"/>
            </w:pPr>
            <w:r>
              <w:t>How do DNS resolve IP address for the given URL?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05EA7" w:rsidRPr="00875196" w:rsidRDefault="005534D3" w:rsidP="00705E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05EA7" w:rsidRPr="005814FF" w:rsidRDefault="00835E44" w:rsidP="00705EA7">
            <w:pPr>
              <w:jc w:val="center"/>
            </w:pPr>
            <w:r>
              <w:t>5</w:t>
            </w:r>
          </w:p>
        </w:tc>
      </w:tr>
      <w:tr w:rsidR="005534D3" w:rsidRPr="00EF5853" w:rsidTr="0058391B">
        <w:trPr>
          <w:trHeight w:val="42"/>
        </w:trPr>
        <w:tc>
          <w:tcPr>
            <w:tcW w:w="630" w:type="dxa"/>
            <w:shd w:val="clear" w:color="auto" w:fill="auto"/>
            <w:vAlign w:val="center"/>
          </w:tcPr>
          <w:p w:rsidR="005534D3" w:rsidRPr="00EF5853" w:rsidRDefault="005534D3" w:rsidP="00C92385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5534D3" w:rsidRPr="00EF5853" w:rsidRDefault="005534D3" w:rsidP="00C92385">
            <w:pPr>
              <w:jc w:val="center"/>
            </w:pPr>
            <w:r>
              <w:t>c.</w:t>
            </w:r>
          </w:p>
        </w:tc>
        <w:tc>
          <w:tcPr>
            <w:tcW w:w="7110" w:type="dxa"/>
            <w:shd w:val="clear" w:color="auto" w:fill="auto"/>
            <w:vAlign w:val="center"/>
          </w:tcPr>
          <w:p w:rsidR="005534D3" w:rsidRPr="00EF5853" w:rsidRDefault="00835E44" w:rsidP="00C92385">
            <w:pPr>
              <w:jc w:val="both"/>
            </w:pPr>
            <w:r>
              <w:t>Explain the working principle of File transfer Protocol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534D3" w:rsidRPr="00875196" w:rsidRDefault="00835E44" w:rsidP="00705E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534D3" w:rsidRPr="005814FF" w:rsidRDefault="00835E44" w:rsidP="00705EA7">
            <w:pPr>
              <w:jc w:val="center"/>
            </w:pPr>
            <w:r>
              <w:t>10</w:t>
            </w:r>
          </w:p>
        </w:tc>
      </w:tr>
    </w:tbl>
    <w:p w:rsidR="00C92385" w:rsidRDefault="00C92385" w:rsidP="008532D2">
      <w:pPr>
        <w:jc w:val="center"/>
      </w:pPr>
    </w:p>
    <w:p w:rsidR="00416064" w:rsidRDefault="00416064" w:rsidP="008532D2">
      <w:pPr>
        <w:jc w:val="center"/>
      </w:pPr>
      <w:r>
        <w:t>ALL THE BEST</w:t>
      </w:r>
    </w:p>
    <w:sectPr w:rsidR="00416064" w:rsidSect="007A14F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44637"/>
    <w:multiLevelType w:val="hybridMultilevel"/>
    <w:tmpl w:val="E3282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035E8F"/>
    <w:multiLevelType w:val="hybridMultilevel"/>
    <w:tmpl w:val="C4A8D25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005A"/>
    <w:rsid w:val="000C2CD0"/>
    <w:rsid w:val="000F3EFE"/>
    <w:rsid w:val="00175C26"/>
    <w:rsid w:val="00192DE8"/>
    <w:rsid w:val="00196503"/>
    <w:rsid w:val="001D41FE"/>
    <w:rsid w:val="001D670F"/>
    <w:rsid w:val="001E2222"/>
    <w:rsid w:val="001F54D1"/>
    <w:rsid w:val="001F7E9B"/>
    <w:rsid w:val="00225310"/>
    <w:rsid w:val="002D09FF"/>
    <w:rsid w:val="002D7611"/>
    <w:rsid w:val="002D76BB"/>
    <w:rsid w:val="002E336A"/>
    <w:rsid w:val="002E552A"/>
    <w:rsid w:val="00304757"/>
    <w:rsid w:val="00324247"/>
    <w:rsid w:val="00380146"/>
    <w:rsid w:val="003844D0"/>
    <w:rsid w:val="003855F1"/>
    <w:rsid w:val="003959BB"/>
    <w:rsid w:val="003B14BC"/>
    <w:rsid w:val="003B1F06"/>
    <w:rsid w:val="003C58EA"/>
    <w:rsid w:val="003C6BB4"/>
    <w:rsid w:val="00416064"/>
    <w:rsid w:val="0046314C"/>
    <w:rsid w:val="0046787F"/>
    <w:rsid w:val="004716DF"/>
    <w:rsid w:val="00482D3F"/>
    <w:rsid w:val="004F787A"/>
    <w:rsid w:val="00501F18"/>
    <w:rsid w:val="0050571C"/>
    <w:rsid w:val="005133D7"/>
    <w:rsid w:val="005442F6"/>
    <w:rsid w:val="005527A4"/>
    <w:rsid w:val="005534D3"/>
    <w:rsid w:val="00554F41"/>
    <w:rsid w:val="005814FF"/>
    <w:rsid w:val="0058391B"/>
    <w:rsid w:val="005D0F4A"/>
    <w:rsid w:val="005F011C"/>
    <w:rsid w:val="0062605C"/>
    <w:rsid w:val="00670A67"/>
    <w:rsid w:val="00681B25"/>
    <w:rsid w:val="006A713E"/>
    <w:rsid w:val="006C7354"/>
    <w:rsid w:val="006D6AB7"/>
    <w:rsid w:val="0070522E"/>
    <w:rsid w:val="00705EA7"/>
    <w:rsid w:val="00725A0A"/>
    <w:rsid w:val="007274F5"/>
    <w:rsid w:val="007326F6"/>
    <w:rsid w:val="00750EC4"/>
    <w:rsid w:val="007A14FD"/>
    <w:rsid w:val="007E6A28"/>
    <w:rsid w:val="007E765C"/>
    <w:rsid w:val="00802202"/>
    <w:rsid w:val="0081627E"/>
    <w:rsid w:val="00835E44"/>
    <w:rsid w:val="00847DD0"/>
    <w:rsid w:val="008512F4"/>
    <w:rsid w:val="008532D2"/>
    <w:rsid w:val="008737D1"/>
    <w:rsid w:val="00875196"/>
    <w:rsid w:val="00875547"/>
    <w:rsid w:val="008A56BE"/>
    <w:rsid w:val="008A68F5"/>
    <w:rsid w:val="008B0703"/>
    <w:rsid w:val="00904D12"/>
    <w:rsid w:val="00917FC4"/>
    <w:rsid w:val="0095679B"/>
    <w:rsid w:val="009B53DD"/>
    <w:rsid w:val="009B6C50"/>
    <w:rsid w:val="009C5A1D"/>
    <w:rsid w:val="009C65CE"/>
    <w:rsid w:val="009D592D"/>
    <w:rsid w:val="00A00981"/>
    <w:rsid w:val="00AA3F2E"/>
    <w:rsid w:val="00AA5E39"/>
    <w:rsid w:val="00AA6B40"/>
    <w:rsid w:val="00AE264C"/>
    <w:rsid w:val="00B009B1"/>
    <w:rsid w:val="00B039F6"/>
    <w:rsid w:val="00B4358B"/>
    <w:rsid w:val="00B60E7E"/>
    <w:rsid w:val="00BA4B90"/>
    <w:rsid w:val="00BA539E"/>
    <w:rsid w:val="00BB5C6B"/>
    <w:rsid w:val="00BC3DE8"/>
    <w:rsid w:val="00BD53BD"/>
    <w:rsid w:val="00BF25ED"/>
    <w:rsid w:val="00C22393"/>
    <w:rsid w:val="00C3743D"/>
    <w:rsid w:val="00C5301F"/>
    <w:rsid w:val="00C60C6A"/>
    <w:rsid w:val="00C81140"/>
    <w:rsid w:val="00C92385"/>
    <w:rsid w:val="00C95F18"/>
    <w:rsid w:val="00CB2395"/>
    <w:rsid w:val="00CB7A50"/>
    <w:rsid w:val="00CE1825"/>
    <w:rsid w:val="00CE5503"/>
    <w:rsid w:val="00D3698C"/>
    <w:rsid w:val="00D5317C"/>
    <w:rsid w:val="00D62341"/>
    <w:rsid w:val="00D64FF9"/>
    <w:rsid w:val="00D94D54"/>
    <w:rsid w:val="00DE0497"/>
    <w:rsid w:val="00DE0D8C"/>
    <w:rsid w:val="00E70A47"/>
    <w:rsid w:val="00E824B7"/>
    <w:rsid w:val="00F01122"/>
    <w:rsid w:val="00F11EDB"/>
    <w:rsid w:val="00F162EA"/>
    <w:rsid w:val="00F208C0"/>
    <w:rsid w:val="00F266A7"/>
    <w:rsid w:val="00F55D6F"/>
    <w:rsid w:val="00F639C9"/>
    <w:rsid w:val="00F64C2F"/>
    <w:rsid w:val="00F96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0112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B77F3-49F0-43BB-9DF8-7042DBAE7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43</cp:revision>
  <cp:lastPrinted>2017-11-23T03:47:00Z</cp:lastPrinted>
  <dcterms:created xsi:type="dcterms:W3CDTF">2017-10-23T15:03:00Z</dcterms:created>
  <dcterms:modified xsi:type="dcterms:W3CDTF">2017-11-23T03:47:00Z</dcterms:modified>
</cp:coreProperties>
</file>